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4F36D3">
        <w:rPr>
          <w:sz w:val="24"/>
          <w:szCs w:val="24"/>
        </w:rPr>
        <w:t>1</w:t>
      </w:r>
      <w:r w:rsidR="001B1C16">
        <w:rPr>
          <w:sz w:val="24"/>
          <w:szCs w:val="24"/>
        </w:rPr>
        <w:t>5</w:t>
      </w:r>
      <w:r w:rsidR="00722680" w:rsidRPr="00BA0882">
        <w:rPr>
          <w:sz w:val="24"/>
          <w:szCs w:val="24"/>
        </w:rPr>
        <w:t>/</w:t>
      </w:r>
      <w:r w:rsidR="00AB18E8">
        <w:rPr>
          <w:sz w:val="24"/>
          <w:szCs w:val="24"/>
        </w:rPr>
        <w:t>0</w:t>
      </w:r>
      <w:r w:rsidR="00916CE9">
        <w:rPr>
          <w:sz w:val="24"/>
          <w:szCs w:val="24"/>
        </w:rPr>
        <w:t>1</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B514DB">
        <w:rPr>
          <w:sz w:val="24"/>
          <w:szCs w:val="24"/>
        </w:rPr>
        <w:t>91</w:t>
      </w:r>
      <w:bookmarkStart w:id="0" w:name="_GoBack"/>
      <w:bookmarkEnd w:id="0"/>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1B1C16">
        <w:rPr>
          <w:b w:val="0"/>
          <w:sz w:val="24"/>
          <w:szCs w:val="24"/>
        </w:rPr>
        <w:t>15</w:t>
      </w:r>
      <w:r w:rsidR="00722680" w:rsidRPr="00904BDF">
        <w:rPr>
          <w:b w:val="0"/>
          <w:sz w:val="24"/>
          <w:szCs w:val="24"/>
        </w:rPr>
        <w:t>/</w:t>
      </w:r>
      <w:r w:rsidR="00AB18E8">
        <w:rPr>
          <w:b w:val="0"/>
          <w:sz w:val="24"/>
          <w:szCs w:val="24"/>
        </w:rPr>
        <w:t>0</w:t>
      </w:r>
      <w:r w:rsidR="00916CE9">
        <w:rPr>
          <w:b w:val="0"/>
          <w:sz w:val="24"/>
          <w:szCs w:val="24"/>
        </w:rPr>
        <w:t>1</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1B1C16">
        <w:rPr>
          <w:b w:val="0"/>
          <w:sz w:val="24"/>
          <w:szCs w:val="24"/>
        </w:rPr>
        <w:t>Cuma</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1B1C16" w:rsidRPr="004766DD" w:rsidRDefault="00B84465" w:rsidP="001B1C16">
      <w:pPr>
        <w:ind w:firstLine="708"/>
        <w:jc w:val="both"/>
        <w:rPr>
          <w:sz w:val="24"/>
          <w:szCs w:val="24"/>
        </w:rPr>
      </w:pPr>
      <w:r>
        <w:rPr>
          <w:sz w:val="24"/>
          <w:szCs w:val="24"/>
        </w:rPr>
        <w:t>Plan ve Bütçe Komisyonu’nun</w:t>
      </w:r>
      <w:r w:rsidR="001B1C16" w:rsidRPr="004766DD">
        <w:rPr>
          <w:sz w:val="24"/>
          <w:szCs w:val="24"/>
        </w:rPr>
        <w:t xml:space="preserve"> </w:t>
      </w:r>
      <w:r w:rsidR="00A41340">
        <w:rPr>
          <w:sz w:val="24"/>
          <w:szCs w:val="24"/>
        </w:rPr>
        <w:t>15</w:t>
      </w:r>
      <w:r w:rsidR="001B1C16" w:rsidRPr="004766DD">
        <w:rPr>
          <w:sz w:val="24"/>
          <w:szCs w:val="24"/>
        </w:rPr>
        <w:t>/</w:t>
      </w:r>
      <w:r w:rsidR="001B1C16">
        <w:rPr>
          <w:sz w:val="24"/>
          <w:szCs w:val="24"/>
        </w:rPr>
        <w:t>01</w:t>
      </w:r>
      <w:r w:rsidR="001B1C16" w:rsidRPr="004766DD">
        <w:rPr>
          <w:sz w:val="24"/>
          <w:szCs w:val="24"/>
        </w:rPr>
        <w:t>/201</w:t>
      </w:r>
      <w:r w:rsidR="001B1C16">
        <w:rPr>
          <w:sz w:val="24"/>
          <w:szCs w:val="24"/>
        </w:rPr>
        <w:t>6</w:t>
      </w:r>
      <w:r>
        <w:rPr>
          <w:sz w:val="24"/>
          <w:szCs w:val="24"/>
        </w:rPr>
        <w:t xml:space="preserve"> tarihli raporu </w:t>
      </w:r>
      <w:r w:rsidR="001B1C16" w:rsidRPr="004766DD">
        <w:rPr>
          <w:sz w:val="24"/>
          <w:szCs w:val="24"/>
        </w:rPr>
        <w:t>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FA4B3F" w:rsidRDefault="00FA4B3F" w:rsidP="00FA4B3F">
      <w:pPr>
        <w:jc w:val="both"/>
        <w:rPr>
          <w:spacing w:val="6"/>
          <w:sz w:val="24"/>
          <w:szCs w:val="24"/>
        </w:rPr>
      </w:pPr>
    </w:p>
    <w:p w:rsidR="0036302A" w:rsidRPr="00291B25" w:rsidRDefault="00442479" w:rsidP="00A41340">
      <w:pPr>
        <w:pStyle w:val="GvdeMetni"/>
        <w:spacing w:before="165" w:line="261" w:lineRule="auto"/>
        <w:ind w:right="-2"/>
        <w:jc w:val="both"/>
        <w:rPr>
          <w:sz w:val="24"/>
          <w:szCs w:val="24"/>
        </w:rPr>
      </w:pPr>
      <w:r>
        <w:rPr>
          <w:sz w:val="24"/>
          <w:szCs w:val="24"/>
        </w:rPr>
        <w:tab/>
      </w:r>
      <w:r w:rsidR="00B84465" w:rsidRPr="00E411F0">
        <w:rPr>
          <w:bCs/>
          <w:sz w:val="24"/>
          <w:szCs w:val="24"/>
        </w:rPr>
        <w:t>İçişleri Bakanlığı Mahalli İdareler Genel  Müdürlüğü'nün Sözleşmeli Personel istihdamı konusunda 31/10/2005 tarih ve B.05.0.MAH.0.71.00.01 /11493 sayılı yazısı ile 16/01/2001 tarih ve 2007/10 sayılı Genelgesi doğrultusund</w:t>
      </w:r>
      <w:r w:rsidR="004575F1">
        <w:rPr>
          <w:bCs/>
          <w:sz w:val="24"/>
          <w:szCs w:val="24"/>
        </w:rPr>
        <w:t xml:space="preserve">a </w:t>
      </w:r>
      <w:r w:rsidR="00B84465" w:rsidRPr="00E411F0">
        <w:rPr>
          <w:bCs/>
          <w:sz w:val="24"/>
          <w:szCs w:val="24"/>
        </w:rPr>
        <w:t>Tam Zamanlı Sözleşmeli Personel" statüsünde personel çalıştırılabilmesi, ekte sunulan 2016 yılı için geçerli olan çalıştırılacak Tam Zaman</w:t>
      </w:r>
      <w:r w:rsidR="00B84465">
        <w:rPr>
          <w:bCs/>
          <w:sz w:val="24"/>
          <w:szCs w:val="24"/>
        </w:rPr>
        <w:t>lı Sözleşmeli  Personel  sayısı,  unvanı, net ücret tavanı</w:t>
      </w:r>
      <w:r w:rsidR="00B84465" w:rsidRPr="00E411F0">
        <w:rPr>
          <w:bCs/>
          <w:sz w:val="24"/>
          <w:szCs w:val="24"/>
        </w:rPr>
        <w:t xml:space="preserve"> tablosunun görüşülmesi ve 5393 sayılı Kanunun 49 uncu maddesi çerçevesinde 2015 yılında sözleşmeli personel olarak halen görev yapmakta olan personellerin ve 2016 yılında ilk defa istihdam edilmesi düşünülen sözleşmeli personel için Hizmet Sözleşmelerinin yapılabilmesi </w:t>
      </w:r>
      <w:r w:rsidR="00B84465">
        <w:rPr>
          <w:bCs/>
          <w:sz w:val="24"/>
          <w:szCs w:val="24"/>
        </w:rPr>
        <w:t xml:space="preserve">ile ilgili teklifin sözleşmeli personel net ücret tavanından değerlendirilmek şartıyla </w:t>
      </w:r>
      <w:r w:rsidR="00B84465">
        <w:rPr>
          <w:b/>
          <w:bCs/>
          <w:color w:val="000000"/>
          <w:sz w:val="24"/>
          <w:szCs w:val="24"/>
        </w:rPr>
        <w:t>uygun görüldüğüne dair komisyon raporunun</w:t>
      </w:r>
      <w:r w:rsidR="00B84465">
        <w:rPr>
          <w:b/>
          <w:bCs/>
          <w:sz w:val="24"/>
          <w:szCs w:val="24"/>
        </w:rPr>
        <w:t xml:space="preserve"> </w:t>
      </w:r>
      <w:r w:rsidR="002564E2">
        <w:rPr>
          <w:b/>
          <w:bCs/>
          <w:sz w:val="24"/>
          <w:szCs w:val="24"/>
        </w:rPr>
        <w:t xml:space="preserve">gündeme alınarak </w:t>
      </w:r>
      <w:r w:rsidR="00B84465">
        <w:rPr>
          <w:b/>
          <w:bCs/>
          <w:sz w:val="24"/>
          <w:szCs w:val="24"/>
        </w:rPr>
        <w:t>kabulüne</w:t>
      </w:r>
      <w:r w:rsidR="00B65412">
        <w:rPr>
          <w:b/>
          <w:bCs/>
          <w:sz w:val="24"/>
          <w:szCs w:val="24"/>
        </w:rPr>
        <w:t>,</w:t>
      </w:r>
      <w:r w:rsidR="00F142A3" w:rsidRPr="00442479">
        <w:rPr>
          <w:bCs/>
          <w:sz w:val="24"/>
          <w:szCs w:val="24"/>
        </w:rPr>
        <w:t xml:space="preserve"> </w:t>
      </w:r>
      <w:r w:rsidR="0036302A" w:rsidRPr="00442479">
        <w:rPr>
          <w:bCs/>
          <w:sz w:val="24"/>
          <w:szCs w:val="24"/>
        </w:rPr>
        <w:t>yapılan iş'ari oylama neticesinde</w:t>
      </w:r>
      <w:r w:rsidR="0036302A" w:rsidRPr="00291B25">
        <w:rPr>
          <w:bCs/>
          <w:sz w:val="24"/>
          <w:szCs w:val="24"/>
        </w:rPr>
        <w:t xml:space="preserve"> mevcudun oy birliği ile karar verilmiştir.</w:t>
      </w:r>
    </w:p>
    <w:p w:rsidR="00CE27AF" w:rsidRPr="00291B25" w:rsidRDefault="00CE27AF" w:rsidP="00442479">
      <w:pPr>
        <w:ind w:hanging="252"/>
        <w:jc w:val="both"/>
        <w:rPr>
          <w:sz w:val="24"/>
          <w:szCs w:val="24"/>
        </w:rPr>
      </w:pPr>
    </w:p>
    <w:p w:rsidR="001A759F" w:rsidRDefault="001A759F" w:rsidP="00B559E9">
      <w:pPr>
        <w:jc w:val="both"/>
        <w:rPr>
          <w:b/>
          <w:bCs/>
          <w:sz w:val="24"/>
          <w:szCs w:val="24"/>
        </w:rPr>
      </w:pPr>
    </w:p>
    <w:p w:rsidR="00442479" w:rsidRDefault="00442479" w:rsidP="00B559E9">
      <w:pPr>
        <w:jc w:val="both"/>
        <w:rPr>
          <w:b/>
          <w:bCs/>
          <w:sz w:val="24"/>
          <w:szCs w:val="24"/>
        </w:rPr>
      </w:pPr>
    </w:p>
    <w:p w:rsidR="003268B3" w:rsidRPr="003A001E" w:rsidRDefault="003268B3" w:rsidP="00B559E9">
      <w:pPr>
        <w:jc w:val="both"/>
        <w:rPr>
          <w:b/>
          <w:bCs/>
          <w:sz w:val="24"/>
          <w:szCs w:val="24"/>
        </w:rPr>
      </w:pPr>
    </w:p>
    <w:p w:rsidR="001A3DC7" w:rsidRDefault="001A3DC7" w:rsidP="00B36C74">
      <w:pPr>
        <w:jc w:val="both"/>
        <w:rPr>
          <w:b/>
          <w:bCs/>
          <w:sz w:val="24"/>
          <w:szCs w:val="24"/>
        </w:rPr>
      </w:pPr>
    </w:p>
    <w:p w:rsidR="007F34B6" w:rsidRDefault="007F34B6" w:rsidP="00B36C74">
      <w:pPr>
        <w:jc w:val="both"/>
        <w:rPr>
          <w:b/>
          <w:bCs/>
          <w:sz w:val="24"/>
          <w:szCs w:val="24"/>
        </w:rPr>
      </w:pPr>
    </w:p>
    <w:p w:rsidR="00DB44D4" w:rsidRDefault="00DB44D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92" w:rsidRDefault="00F75292" w:rsidP="00F97C21">
      <w:r>
        <w:separator/>
      </w:r>
    </w:p>
  </w:endnote>
  <w:endnote w:type="continuationSeparator" w:id="0">
    <w:p w:rsidR="00F75292" w:rsidRDefault="00F75292"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92" w:rsidRDefault="00F75292" w:rsidP="00F97C21">
      <w:r>
        <w:separator/>
      </w:r>
    </w:p>
  </w:footnote>
  <w:footnote w:type="continuationSeparator" w:id="0">
    <w:p w:rsidR="00F75292" w:rsidRDefault="00F75292"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74"/>
    <w:rsid w:val="000170E8"/>
    <w:rsid w:val="00035741"/>
    <w:rsid w:val="00051769"/>
    <w:rsid w:val="00067BBB"/>
    <w:rsid w:val="000826F3"/>
    <w:rsid w:val="00083AE7"/>
    <w:rsid w:val="0008443E"/>
    <w:rsid w:val="00085A2D"/>
    <w:rsid w:val="00092AEA"/>
    <w:rsid w:val="00095679"/>
    <w:rsid w:val="000C2153"/>
    <w:rsid w:val="000C4B88"/>
    <w:rsid w:val="000E2C7B"/>
    <w:rsid w:val="000F19BC"/>
    <w:rsid w:val="00105942"/>
    <w:rsid w:val="001215D6"/>
    <w:rsid w:val="001242B0"/>
    <w:rsid w:val="00130F86"/>
    <w:rsid w:val="00132EB8"/>
    <w:rsid w:val="00137FA4"/>
    <w:rsid w:val="001479F4"/>
    <w:rsid w:val="001839E2"/>
    <w:rsid w:val="001940DF"/>
    <w:rsid w:val="00197263"/>
    <w:rsid w:val="001A13AC"/>
    <w:rsid w:val="001A3DC7"/>
    <w:rsid w:val="001A759F"/>
    <w:rsid w:val="001B1C16"/>
    <w:rsid w:val="001C49DD"/>
    <w:rsid w:val="001E23A1"/>
    <w:rsid w:val="00256296"/>
    <w:rsid w:val="002564E2"/>
    <w:rsid w:val="00291B25"/>
    <w:rsid w:val="00293BF5"/>
    <w:rsid w:val="002A46DF"/>
    <w:rsid w:val="002C4A5F"/>
    <w:rsid w:val="002C7801"/>
    <w:rsid w:val="002D21B7"/>
    <w:rsid w:val="002F27C5"/>
    <w:rsid w:val="00302E68"/>
    <w:rsid w:val="00307B62"/>
    <w:rsid w:val="003268B3"/>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575F1"/>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6ADD"/>
    <w:rsid w:val="004F20E5"/>
    <w:rsid w:val="004F286C"/>
    <w:rsid w:val="004F36D3"/>
    <w:rsid w:val="0050419D"/>
    <w:rsid w:val="00513B76"/>
    <w:rsid w:val="00517BE3"/>
    <w:rsid w:val="005203A6"/>
    <w:rsid w:val="00531541"/>
    <w:rsid w:val="00533F67"/>
    <w:rsid w:val="005361D7"/>
    <w:rsid w:val="00572B6D"/>
    <w:rsid w:val="005A46A9"/>
    <w:rsid w:val="005A6C46"/>
    <w:rsid w:val="005C2B04"/>
    <w:rsid w:val="005C6B1F"/>
    <w:rsid w:val="005D3FF8"/>
    <w:rsid w:val="005D6B0A"/>
    <w:rsid w:val="005E6671"/>
    <w:rsid w:val="0060721B"/>
    <w:rsid w:val="00610124"/>
    <w:rsid w:val="00615082"/>
    <w:rsid w:val="006150A6"/>
    <w:rsid w:val="00617380"/>
    <w:rsid w:val="00637530"/>
    <w:rsid w:val="0064364B"/>
    <w:rsid w:val="0065199A"/>
    <w:rsid w:val="006558D5"/>
    <w:rsid w:val="00673560"/>
    <w:rsid w:val="0068359E"/>
    <w:rsid w:val="00686D7B"/>
    <w:rsid w:val="006B31D2"/>
    <w:rsid w:val="006D2FE0"/>
    <w:rsid w:val="006E5DE7"/>
    <w:rsid w:val="006F2333"/>
    <w:rsid w:val="006F4A97"/>
    <w:rsid w:val="006F5B21"/>
    <w:rsid w:val="007010F3"/>
    <w:rsid w:val="00703D21"/>
    <w:rsid w:val="00710525"/>
    <w:rsid w:val="00714DA4"/>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4EF9"/>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33C6"/>
    <w:rsid w:val="00904BDF"/>
    <w:rsid w:val="00916CE9"/>
    <w:rsid w:val="00931795"/>
    <w:rsid w:val="00932633"/>
    <w:rsid w:val="00933975"/>
    <w:rsid w:val="0095009E"/>
    <w:rsid w:val="009736E6"/>
    <w:rsid w:val="00974368"/>
    <w:rsid w:val="009827C0"/>
    <w:rsid w:val="0098399C"/>
    <w:rsid w:val="00995E10"/>
    <w:rsid w:val="009A5EFA"/>
    <w:rsid w:val="009A74BB"/>
    <w:rsid w:val="009B13B1"/>
    <w:rsid w:val="009C2E10"/>
    <w:rsid w:val="009F4F7F"/>
    <w:rsid w:val="00A02378"/>
    <w:rsid w:val="00A12060"/>
    <w:rsid w:val="00A41340"/>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14DB"/>
    <w:rsid w:val="00B559E9"/>
    <w:rsid w:val="00B61CFE"/>
    <w:rsid w:val="00B62B5A"/>
    <w:rsid w:val="00B65412"/>
    <w:rsid w:val="00B8442F"/>
    <w:rsid w:val="00B84465"/>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A5272"/>
    <w:rsid w:val="00EC2650"/>
    <w:rsid w:val="00EC5C20"/>
    <w:rsid w:val="00ED1057"/>
    <w:rsid w:val="00EE48E2"/>
    <w:rsid w:val="00EE7A92"/>
    <w:rsid w:val="00EF5111"/>
    <w:rsid w:val="00F00EA0"/>
    <w:rsid w:val="00F142A3"/>
    <w:rsid w:val="00F60FE7"/>
    <w:rsid w:val="00F65ABE"/>
    <w:rsid w:val="00F75292"/>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CD38F-7723-4D0F-BD56-6654F130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9033C6"/>
    <w:rPr>
      <w:rFonts w:ascii="Segoe UI" w:hAnsi="Segoe UI" w:cs="Segoe UI"/>
      <w:sz w:val="18"/>
      <w:szCs w:val="18"/>
    </w:rPr>
  </w:style>
  <w:style w:type="character" w:customStyle="1" w:styleId="BalonMetniChar">
    <w:name w:val="Balon Metni Char"/>
    <w:basedOn w:val="VarsaylanParagrafYazTipi"/>
    <w:link w:val="BalonMetni"/>
    <w:semiHidden/>
    <w:rsid w:val="009033C6"/>
    <w:rPr>
      <w:rFonts w:ascii="Segoe UI" w:eastAsia="Calibri" w:hAnsi="Segoe UI" w:cs="Segoe UI"/>
      <w:sz w:val="18"/>
      <w:szCs w:val="18"/>
    </w:rPr>
  </w:style>
  <w:style w:type="paragraph" w:styleId="GvdeMetni20">
    <w:name w:val="Body Text 2"/>
    <w:basedOn w:val="Normal"/>
    <w:link w:val="GvdeMetni2Char"/>
    <w:semiHidden/>
    <w:unhideWhenUsed/>
    <w:rsid w:val="004F286C"/>
    <w:pPr>
      <w:spacing w:after="120" w:line="480" w:lineRule="auto"/>
    </w:pPr>
  </w:style>
  <w:style w:type="character" w:customStyle="1" w:styleId="GvdeMetni2Char">
    <w:name w:val="Gövde Metni 2 Char"/>
    <w:basedOn w:val="VarsaylanParagrafYazTipi"/>
    <w:link w:val="GvdeMetni20"/>
    <w:semiHidden/>
    <w:rsid w:val="004F286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1436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Mustafa YILDIRIM</cp:lastModifiedBy>
  <cp:revision>6</cp:revision>
  <cp:lastPrinted>2016-01-11T16:43:00Z</cp:lastPrinted>
  <dcterms:created xsi:type="dcterms:W3CDTF">2016-01-18T07:20:00Z</dcterms:created>
  <dcterms:modified xsi:type="dcterms:W3CDTF">2016-01-18T08:18:00Z</dcterms:modified>
</cp:coreProperties>
</file>